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520E1" w14:textId="5350F90D" w:rsidR="00F67148" w:rsidRDefault="004D0A26">
      <w:pPr>
        <w:pStyle w:val="Heading1"/>
      </w:pPr>
      <w:r>
        <w:rPr>
          <w:noProof/>
        </w:rPr>
        <w:drawing>
          <wp:inline distT="0" distB="0" distL="0" distR="0" wp14:anchorId="185B6956" wp14:editId="54CCE3EE">
            <wp:extent cx="5486400" cy="1552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0" cy="1552575"/>
                    </a:xfrm>
                    <a:prstGeom prst="rect">
                      <a:avLst/>
                    </a:prstGeom>
                    <a:noFill/>
                    <a:ln>
                      <a:noFill/>
                    </a:ln>
                  </pic:spPr>
                </pic:pic>
              </a:graphicData>
            </a:graphic>
          </wp:inline>
        </w:drawing>
      </w:r>
    </w:p>
    <w:p w14:paraId="563B13AE" w14:textId="77777777" w:rsidR="00F67148" w:rsidRDefault="00F67148">
      <w:pPr>
        <w:pStyle w:val="Heading1"/>
      </w:pPr>
    </w:p>
    <w:p w14:paraId="336EE00A" w14:textId="77777777" w:rsidR="00CA29CF" w:rsidRDefault="00CA29CF">
      <w:pPr>
        <w:pStyle w:val="Heading1"/>
      </w:pPr>
      <w:r>
        <w:t>NEWS RELEASE</w:t>
      </w:r>
    </w:p>
    <w:p w14:paraId="3F95B3B4" w14:textId="77777777" w:rsidR="00CA29CF" w:rsidRDefault="00CA29CF">
      <w:pPr>
        <w:rPr>
          <w:sz w:val="28"/>
        </w:rPr>
      </w:pPr>
    </w:p>
    <w:p w14:paraId="6D1BD296" w14:textId="77777777" w:rsidR="00CA29CF" w:rsidRDefault="00CA29CF">
      <w:pPr>
        <w:rPr>
          <w:sz w:val="28"/>
        </w:rPr>
      </w:pPr>
      <w:r>
        <w:rPr>
          <w:sz w:val="28"/>
        </w:rPr>
        <w:t>FOR IMMEDIATE RELEASE</w:t>
      </w:r>
    </w:p>
    <w:p w14:paraId="5F6AA84C" w14:textId="77777777" w:rsidR="00CA29CF" w:rsidRDefault="00CA29CF">
      <w:pPr>
        <w:rPr>
          <w:sz w:val="28"/>
        </w:rPr>
      </w:pPr>
      <w:r>
        <w:rPr>
          <w:sz w:val="28"/>
        </w:rPr>
        <w:tab/>
      </w:r>
    </w:p>
    <w:p w14:paraId="19C7435A" w14:textId="77777777" w:rsidR="00CA29CF" w:rsidRDefault="00CA29CF">
      <w:pPr>
        <w:rPr>
          <w:sz w:val="28"/>
        </w:rPr>
      </w:pPr>
      <w:r>
        <w:rPr>
          <w:sz w:val="28"/>
        </w:rPr>
        <w:t>Contact:</w:t>
      </w:r>
      <w:r>
        <w:rPr>
          <w:sz w:val="28"/>
        </w:rPr>
        <w:tab/>
      </w:r>
      <w:r>
        <w:rPr>
          <w:sz w:val="28"/>
        </w:rPr>
        <w:tab/>
      </w:r>
      <w:r w:rsidR="003D1782">
        <w:rPr>
          <w:sz w:val="28"/>
        </w:rPr>
        <w:t>Randy Gerard</w:t>
      </w:r>
      <w:r>
        <w:rPr>
          <w:sz w:val="28"/>
        </w:rPr>
        <w:t>, Manager</w:t>
      </w:r>
    </w:p>
    <w:p w14:paraId="0C6FA213" w14:textId="77777777" w:rsidR="00CA29CF" w:rsidRDefault="00CA29CF">
      <w:pPr>
        <w:rPr>
          <w:sz w:val="28"/>
        </w:rPr>
      </w:pPr>
      <w:r>
        <w:rPr>
          <w:sz w:val="28"/>
        </w:rPr>
        <w:tab/>
      </w:r>
      <w:r>
        <w:rPr>
          <w:sz w:val="28"/>
        </w:rPr>
        <w:tab/>
      </w:r>
      <w:r>
        <w:rPr>
          <w:sz w:val="28"/>
        </w:rPr>
        <w:tab/>
        <w:t xml:space="preserve">West Umatilla </w:t>
      </w:r>
      <w:r w:rsidR="00BF6C76">
        <w:rPr>
          <w:sz w:val="28"/>
        </w:rPr>
        <w:t>Mosquito</w:t>
      </w:r>
      <w:r>
        <w:rPr>
          <w:sz w:val="28"/>
        </w:rPr>
        <w:t xml:space="preserve"> Control District</w:t>
      </w:r>
    </w:p>
    <w:p w14:paraId="31A9663B" w14:textId="77777777" w:rsidR="00CA29CF" w:rsidRDefault="00CA29CF">
      <w:pPr>
        <w:rPr>
          <w:sz w:val="28"/>
        </w:rPr>
      </w:pPr>
      <w:r>
        <w:rPr>
          <w:sz w:val="28"/>
        </w:rPr>
        <w:tab/>
      </w:r>
      <w:r>
        <w:rPr>
          <w:sz w:val="28"/>
        </w:rPr>
        <w:tab/>
      </w:r>
      <w:r>
        <w:rPr>
          <w:sz w:val="28"/>
        </w:rPr>
        <w:tab/>
        <w:t>(541) 567-5201</w:t>
      </w:r>
    </w:p>
    <w:p w14:paraId="4AC3A92B" w14:textId="77777777" w:rsidR="00CA29CF" w:rsidRDefault="00CA29CF">
      <w:pPr>
        <w:rPr>
          <w:sz w:val="28"/>
        </w:rPr>
      </w:pPr>
    </w:p>
    <w:p w14:paraId="4F3DB841" w14:textId="77777777" w:rsidR="00CA29CF" w:rsidRDefault="00F67148">
      <w:pPr>
        <w:pStyle w:val="Heading1"/>
        <w:rPr>
          <w:sz w:val="40"/>
        </w:rPr>
      </w:pPr>
      <w:r>
        <w:rPr>
          <w:sz w:val="40"/>
        </w:rPr>
        <w:t>West Umatilla Mosquito</w:t>
      </w:r>
      <w:r w:rsidR="00CA29CF">
        <w:rPr>
          <w:sz w:val="40"/>
        </w:rPr>
        <w:t xml:space="preserve"> Control District Begins Mosquito Control Activities</w:t>
      </w:r>
    </w:p>
    <w:p w14:paraId="0DD26318" w14:textId="77777777" w:rsidR="00CA29CF" w:rsidRDefault="00CA29CF">
      <w:pPr>
        <w:pStyle w:val="BodyText2"/>
      </w:pPr>
    </w:p>
    <w:p w14:paraId="5B303C26" w14:textId="77777777" w:rsidR="00CA29CF" w:rsidRDefault="00CA29CF">
      <w:pPr>
        <w:pStyle w:val="BodyText2"/>
      </w:pPr>
    </w:p>
    <w:p w14:paraId="648072FE" w14:textId="4450A526" w:rsidR="00566FAB" w:rsidRDefault="00CA29CF">
      <w:pPr>
        <w:jc w:val="both"/>
      </w:pPr>
      <w:r>
        <w:t xml:space="preserve">Hermiston – The West Umatilla </w:t>
      </w:r>
      <w:r w:rsidR="00F67148">
        <w:t>Mosquito</w:t>
      </w:r>
      <w:r>
        <w:t xml:space="preserve"> Control District has begun implementing its 20</w:t>
      </w:r>
      <w:r w:rsidR="004D0A26">
        <w:t>2</w:t>
      </w:r>
      <w:r w:rsidR="00B3112C">
        <w:t>5</w:t>
      </w:r>
      <w:r w:rsidR="003D1782">
        <w:t xml:space="preserve"> </w:t>
      </w:r>
      <w:r>
        <w:t xml:space="preserve">mosquito control program.  The district serves a 525 square mile area in </w:t>
      </w:r>
      <w:smartTag w:uri="urn:schemas-microsoft-com:office:smarttags" w:element="place">
        <w:smartTag w:uri="urn:schemas-microsoft-com:office:smarttags" w:element="PlaceName">
          <w:r>
            <w:t>Western</w:t>
          </w:r>
        </w:smartTag>
        <w:r>
          <w:t xml:space="preserve"> </w:t>
        </w:r>
        <w:smartTag w:uri="urn:schemas-microsoft-com:office:smarttags" w:element="PlaceName">
          <w:r>
            <w:t>Umatilla</w:t>
          </w:r>
        </w:smartTag>
        <w:r>
          <w:t xml:space="preserve"> </w:t>
        </w:r>
        <w:smartTag w:uri="urn:schemas-microsoft-com:office:smarttags" w:element="PlaceType">
          <w:r>
            <w:t>County</w:t>
          </w:r>
        </w:smartTag>
      </w:smartTag>
      <w:r>
        <w:t xml:space="preserve">, including the towns of Hermiston, Umatilla, </w:t>
      </w:r>
      <w:r w:rsidR="001C43FE">
        <w:t>Stanfield,</w:t>
      </w:r>
      <w:r>
        <w:t xml:space="preserve"> and Echo.  </w:t>
      </w:r>
    </w:p>
    <w:p w14:paraId="2EC85769" w14:textId="77777777" w:rsidR="00566FAB" w:rsidRDefault="00566FAB">
      <w:pPr>
        <w:jc w:val="both"/>
      </w:pPr>
    </w:p>
    <w:p w14:paraId="56CE2884" w14:textId="7A14FE44" w:rsidR="00CA29CF" w:rsidRDefault="005B38F9">
      <w:pPr>
        <w:jc w:val="both"/>
      </w:pPr>
      <w:r>
        <w:t>T</w:t>
      </w:r>
      <w:r w:rsidR="003D1782">
        <w:t xml:space="preserve">he </w:t>
      </w:r>
      <w:r w:rsidR="001C43FE">
        <w:t>d</w:t>
      </w:r>
      <w:r w:rsidR="00CA29CF">
        <w:t xml:space="preserve">istrict will </w:t>
      </w:r>
      <w:r>
        <w:t xml:space="preserve">target areas of standing </w:t>
      </w:r>
      <w:r w:rsidR="00566FAB">
        <w:t>water where mosquito larvae thrive.  Large water bodies will be sprayed with a helicopter</w:t>
      </w:r>
      <w:r w:rsidR="00BE08AF">
        <w:t xml:space="preserve"> or unmanned aerial vehicles</w:t>
      </w:r>
      <w:r w:rsidR="00566FAB">
        <w:t xml:space="preserve"> while s</w:t>
      </w:r>
      <w:r>
        <w:t xml:space="preserve">maller areas will be treated </w:t>
      </w:r>
      <w:r w:rsidR="00566FAB">
        <w:t>by hand.  To</w:t>
      </w:r>
      <w:r w:rsidR="003D1782">
        <w:t xml:space="preserve"> control adult mosquitoes, the </w:t>
      </w:r>
      <w:r w:rsidR="001C43FE">
        <w:t>d</w:t>
      </w:r>
      <w:r w:rsidR="00566FAB">
        <w:t>istrict plans to make treatments</w:t>
      </w:r>
      <w:r w:rsidR="00CA29CF">
        <w:t xml:space="preserve"> using truck mounted ultra</w:t>
      </w:r>
      <w:r w:rsidR="00625F8D">
        <w:t>-</w:t>
      </w:r>
      <w:r w:rsidR="00CA29CF">
        <w:t>low volume foggers.  This spraying will be don</w:t>
      </w:r>
      <w:r w:rsidR="003D1782">
        <w:t xml:space="preserve">e after sunset in areas of the </w:t>
      </w:r>
      <w:r w:rsidR="001C43FE">
        <w:t>d</w:t>
      </w:r>
      <w:r w:rsidR="00CA29CF">
        <w:t>istrict that have large populations of adult mos</w:t>
      </w:r>
      <w:r w:rsidR="00E771A0">
        <w:t>quitoes</w:t>
      </w:r>
      <w:r>
        <w:t xml:space="preserve">. </w:t>
      </w:r>
      <w:r w:rsidR="003D1782">
        <w:t xml:space="preserve">In rural areas, the </w:t>
      </w:r>
      <w:r w:rsidR="001C43FE">
        <w:t>d</w:t>
      </w:r>
      <w:r w:rsidR="00CA29CF">
        <w:t xml:space="preserve">istrict will begin aerial spraying to control adult mosquitoes when mosquito trap collections indicate the need for large scale spraying.  Aerial spraying for adult mosquitoes will be done in the early evening hours just after sunset. </w:t>
      </w:r>
      <w:r w:rsidR="00625F8D">
        <w:t xml:space="preserve">Residents of the district that are experiencing a mosquito problem </w:t>
      </w:r>
      <w:r w:rsidR="001C43FE">
        <w:t xml:space="preserve">are encouraged to </w:t>
      </w:r>
      <w:r w:rsidR="00625F8D">
        <w:t xml:space="preserve">request service by going to </w:t>
      </w:r>
      <w:hyperlink r:id="rId6" w:history="1">
        <w:r w:rsidR="00625F8D" w:rsidRPr="00F53244">
          <w:rPr>
            <w:rStyle w:val="Hyperlink"/>
          </w:rPr>
          <w:t>www.wumcd.org</w:t>
        </w:r>
      </w:hyperlink>
      <w:r w:rsidR="00625F8D">
        <w:t xml:space="preserve"> or by calling the district at 541-567-5201</w:t>
      </w:r>
    </w:p>
    <w:p w14:paraId="3DF533D5" w14:textId="77777777" w:rsidR="00CA29CF" w:rsidRDefault="00CA29CF">
      <w:pPr>
        <w:jc w:val="both"/>
      </w:pPr>
    </w:p>
    <w:p w14:paraId="02D25118" w14:textId="73C12CFA" w:rsidR="00CA29CF" w:rsidRDefault="00CA29CF">
      <w:pPr>
        <w:jc w:val="both"/>
      </w:pPr>
      <w:r>
        <w:t xml:space="preserve">About 45 species of mosquitoes are found in Oregon. </w:t>
      </w:r>
      <w:r w:rsidR="003D1782">
        <w:t>Within the District boundaries, 1</w:t>
      </w:r>
      <w:r w:rsidR="004D0A26">
        <w:t xml:space="preserve">4 </w:t>
      </w:r>
      <w:r w:rsidR="003D1782">
        <w:t xml:space="preserve">of these species are commonly found in a variety of habitats. </w:t>
      </w:r>
      <w:r>
        <w:t xml:space="preserve">The common house mosquito </w:t>
      </w:r>
      <w:r>
        <w:rPr>
          <w:i/>
          <w:iCs/>
        </w:rPr>
        <w:lastRenderedPageBreak/>
        <w:t>(Culex pipiens)</w:t>
      </w:r>
      <w:r>
        <w:t>, a</w:t>
      </w:r>
      <w:r w:rsidR="003D1782">
        <w:t>long with the Culex tarsalis, species</w:t>
      </w:r>
      <w:r>
        <w:t xml:space="preserve"> very common in </w:t>
      </w:r>
      <w:r w:rsidR="003D1782">
        <w:t xml:space="preserve">the District, </w:t>
      </w:r>
      <w:r w:rsidR="004D0A26">
        <w:t>are</w:t>
      </w:r>
      <w:r>
        <w:t xml:space="preserve"> targeted as vector</w:t>
      </w:r>
      <w:r w:rsidR="003D1782">
        <w:t>s</w:t>
      </w:r>
      <w:r w:rsidR="00E771A0">
        <w:t xml:space="preserve"> of West Nile virus.  </w:t>
      </w:r>
    </w:p>
    <w:p w14:paraId="58F2ACA7" w14:textId="77777777" w:rsidR="00625F8D" w:rsidRDefault="00625F8D" w:rsidP="00E771A0"/>
    <w:p w14:paraId="597DA99C" w14:textId="29C3D5ED" w:rsidR="00E771A0" w:rsidRPr="00E771A0" w:rsidRDefault="00E771A0" w:rsidP="00E771A0">
      <w:r w:rsidRPr="00E771A0">
        <w:t>West Nile is primarily a bird disease, and some birds, including magpies, blue jays and crows are especially susceptible. Mosquitoes become infected by feeding on an infected bird and can pass the virus to humans, horses or other hosts when they bite. The public is encouraged to continue to alert district officials when they come across dead birds, so the district can track the spread of the virus.</w:t>
      </w:r>
    </w:p>
    <w:p w14:paraId="44E09FBD" w14:textId="77777777" w:rsidR="00E771A0" w:rsidRPr="00E771A0" w:rsidRDefault="00E771A0" w:rsidP="00E771A0">
      <w:pPr>
        <w:rPr>
          <w:b/>
          <w:bCs/>
        </w:rPr>
      </w:pPr>
    </w:p>
    <w:p w14:paraId="785CECE0" w14:textId="77777777" w:rsidR="00E771A0" w:rsidRDefault="00E771A0" w:rsidP="00E771A0">
      <w:r w:rsidRPr="00E771A0">
        <w:t xml:space="preserve">The risk of West Nile is low but people are encouraged to take appropriate precautions to protect themselves against mosquito bites. Most people who become infected with West Nile Virus do not become ill. Some may develop mild flu-like symptoms such as fever, headache, body aches, and occasionally swollen lymph glands or a rash.  In rare cases West Nile may cause encephalitis, or inflammation of the brain.  Individuals with severe or unusual headaches should seek medical care as soon as possible. </w:t>
      </w:r>
    </w:p>
    <w:p w14:paraId="1FF837B3" w14:textId="77777777" w:rsidR="00F1258D" w:rsidRDefault="00F1258D" w:rsidP="00E771A0"/>
    <w:p w14:paraId="107D9E47" w14:textId="77777777" w:rsidR="00E771A0" w:rsidRDefault="00E771A0">
      <w:pPr>
        <w:jc w:val="both"/>
      </w:pPr>
    </w:p>
    <w:p w14:paraId="3E2DD1E0" w14:textId="77777777" w:rsidR="00CA29CF" w:rsidRDefault="00F1258D">
      <w:pPr>
        <w:pStyle w:val="BodyText3"/>
      </w:pPr>
      <w:r>
        <w:t xml:space="preserve">Residents </w:t>
      </w:r>
      <w:r w:rsidR="00CA29CF">
        <w:t xml:space="preserve">are encouraged to: </w:t>
      </w:r>
    </w:p>
    <w:p w14:paraId="7ED94E2C" w14:textId="77777777" w:rsidR="00052EFD" w:rsidRDefault="00052EFD">
      <w:pPr>
        <w:pStyle w:val="BodyText3"/>
      </w:pPr>
    </w:p>
    <w:p w14:paraId="7198D8FB" w14:textId="77777777" w:rsidR="00052EFD" w:rsidRDefault="00052EFD" w:rsidP="00052EFD">
      <w:pPr>
        <w:pStyle w:val="Default"/>
        <w:rPr>
          <w:sz w:val="23"/>
          <w:szCs w:val="23"/>
        </w:rPr>
      </w:pPr>
      <w:r>
        <w:rPr>
          <w:b/>
          <w:bCs/>
          <w:sz w:val="23"/>
          <w:szCs w:val="23"/>
        </w:rPr>
        <w:t xml:space="preserve">Animal: </w:t>
      </w:r>
    </w:p>
    <w:p w14:paraId="0FC8FDB6" w14:textId="77777777" w:rsidR="00052EFD" w:rsidRDefault="00052EFD" w:rsidP="00052EFD">
      <w:pPr>
        <w:pStyle w:val="Default"/>
        <w:rPr>
          <w:sz w:val="23"/>
          <w:szCs w:val="23"/>
        </w:rPr>
      </w:pPr>
      <w:r>
        <w:rPr>
          <w:sz w:val="23"/>
          <w:szCs w:val="23"/>
        </w:rPr>
        <w:t xml:space="preserve"> Vaccinate horses for West Nile virus. </w:t>
      </w:r>
    </w:p>
    <w:p w14:paraId="2CB9F195" w14:textId="77777777" w:rsidR="00052EFD" w:rsidRDefault="00052EFD" w:rsidP="00052EFD">
      <w:pPr>
        <w:pStyle w:val="Default"/>
        <w:rPr>
          <w:sz w:val="23"/>
          <w:szCs w:val="23"/>
        </w:rPr>
      </w:pPr>
    </w:p>
    <w:p w14:paraId="74759906" w14:textId="77777777" w:rsidR="00052EFD" w:rsidRDefault="00052EFD" w:rsidP="00052EFD">
      <w:pPr>
        <w:pStyle w:val="Default"/>
        <w:rPr>
          <w:sz w:val="23"/>
          <w:szCs w:val="23"/>
        </w:rPr>
      </w:pPr>
    </w:p>
    <w:p w14:paraId="5E7C6859" w14:textId="77777777" w:rsidR="00052EFD" w:rsidRDefault="00052EFD" w:rsidP="00052EFD">
      <w:pPr>
        <w:pStyle w:val="Default"/>
        <w:rPr>
          <w:sz w:val="23"/>
          <w:szCs w:val="23"/>
        </w:rPr>
      </w:pPr>
      <w:r>
        <w:rPr>
          <w:b/>
          <w:bCs/>
          <w:sz w:val="23"/>
          <w:szCs w:val="23"/>
        </w:rPr>
        <w:t xml:space="preserve">Human: </w:t>
      </w:r>
    </w:p>
    <w:p w14:paraId="65BC1132" w14:textId="77777777" w:rsidR="00052EFD" w:rsidRDefault="00052EFD" w:rsidP="00052EFD">
      <w:pPr>
        <w:pStyle w:val="Default"/>
        <w:rPr>
          <w:sz w:val="23"/>
          <w:szCs w:val="23"/>
        </w:rPr>
      </w:pPr>
      <w:r>
        <w:rPr>
          <w:sz w:val="23"/>
          <w:szCs w:val="23"/>
        </w:rPr>
        <w:t xml:space="preserve"> Wear repellents while outdoors at dusk and dawn when mosquitoes are most active. </w:t>
      </w:r>
    </w:p>
    <w:p w14:paraId="7AEC9675" w14:textId="77777777" w:rsidR="00052EFD" w:rsidRDefault="00052EFD" w:rsidP="00052EFD">
      <w:pPr>
        <w:pStyle w:val="Default"/>
        <w:rPr>
          <w:sz w:val="23"/>
          <w:szCs w:val="23"/>
        </w:rPr>
      </w:pPr>
    </w:p>
    <w:p w14:paraId="61550AE7" w14:textId="77777777" w:rsidR="00052EFD" w:rsidRDefault="00052EFD" w:rsidP="00052EFD">
      <w:pPr>
        <w:pStyle w:val="Default"/>
        <w:rPr>
          <w:sz w:val="23"/>
          <w:szCs w:val="23"/>
        </w:rPr>
      </w:pPr>
      <w:r>
        <w:rPr>
          <w:sz w:val="23"/>
          <w:szCs w:val="23"/>
        </w:rPr>
        <w:t xml:space="preserve"> Wear long-sleeved shirts and long pants when in mosquito-infested areas. </w:t>
      </w:r>
    </w:p>
    <w:p w14:paraId="16901843" w14:textId="77777777" w:rsidR="00052EFD" w:rsidRDefault="00052EFD" w:rsidP="00052EFD">
      <w:pPr>
        <w:pStyle w:val="Default"/>
        <w:rPr>
          <w:sz w:val="23"/>
          <w:szCs w:val="23"/>
        </w:rPr>
      </w:pPr>
    </w:p>
    <w:p w14:paraId="30FF7BBC" w14:textId="77777777" w:rsidR="00052EFD" w:rsidRDefault="00052EFD" w:rsidP="00052EFD">
      <w:pPr>
        <w:pStyle w:val="Default"/>
        <w:rPr>
          <w:sz w:val="23"/>
          <w:szCs w:val="23"/>
        </w:rPr>
      </w:pPr>
      <w:r>
        <w:rPr>
          <w:sz w:val="23"/>
          <w:szCs w:val="23"/>
        </w:rPr>
        <w:t xml:space="preserve"> Use mosquito repellents containing DEET, Oil of Lemon Eucalyptus, Picaridin or 2-undecanone, making sure to follow the </w:t>
      </w:r>
      <w:r w:rsidR="00F1258D">
        <w:rPr>
          <w:sz w:val="23"/>
          <w:szCs w:val="23"/>
        </w:rPr>
        <w:t xml:space="preserve">label </w:t>
      </w:r>
      <w:r>
        <w:rPr>
          <w:sz w:val="23"/>
          <w:szCs w:val="23"/>
        </w:rPr>
        <w:t xml:space="preserve">directions on the container. </w:t>
      </w:r>
    </w:p>
    <w:p w14:paraId="543ABA61" w14:textId="77777777" w:rsidR="00052EFD" w:rsidRDefault="00052EFD" w:rsidP="00052EFD">
      <w:pPr>
        <w:pStyle w:val="Default"/>
        <w:rPr>
          <w:sz w:val="23"/>
          <w:szCs w:val="23"/>
        </w:rPr>
      </w:pPr>
    </w:p>
    <w:p w14:paraId="6C0D0855" w14:textId="77777777" w:rsidR="00052EFD" w:rsidRDefault="00052EFD" w:rsidP="00052EFD">
      <w:pPr>
        <w:pStyle w:val="Default"/>
        <w:rPr>
          <w:sz w:val="23"/>
          <w:szCs w:val="23"/>
        </w:rPr>
      </w:pPr>
      <w:r>
        <w:rPr>
          <w:sz w:val="23"/>
          <w:szCs w:val="23"/>
        </w:rPr>
        <w:t xml:space="preserve"> Use EPA registered residual insect sprays on horses making sure to follow the </w:t>
      </w:r>
      <w:r w:rsidR="00F1258D">
        <w:rPr>
          <w:sz w:val="23"/>
          <w:szCs w:val="23"/>
        </w:rPr>
        <w:t xml:space="preserve">label </w:t>
      </w:r>
      <w:r>
        <w:rPr>
          <w:sz w:val="23"/>
          <w:szCs w:val="23"/>
        </w:rPr>
        <w:t xml:space="preserve">directions on the container. </w:t>
      </w:r>
    </w:p>
    <w:p w14:paraId="4B0590B3" w14:textId="77777777" w:rsidR="00052EFD" w:rsidRDefault="00052EFD" w:rsidP="00052EFD">
      <w:pPr>
        <w:pStyle w:val="Default"/>
        <w:rPr>
          <w:sz w:val="23"/>
          <w:szCs w:val="23"/>
        </w:rPr>
      </w:pPr>
    </w:p>
    <w:p w14:paraId="2F8D0B8E" w14:textId="77777777" w:rsidR="00F1258D" w:rsidRDefault="00052EFD" w:rsidP="00052EFD">
      <w:pPr>
        <w:pStyle w:val="Default"/>
        <w:rPr>
          <w:sz w:val="23"/>
          <w:szCs w:val="23"/>
        </w:rPr>
      </w:pPr>
      <w:r>
        <w:rPr>
          <w:sz w:val="23"/>
          <w:szCs w:val="23"/>
        </w:rPr>
        <w:t> Make sure all screen doors and windows are in good repair and fit tightly.</w:t>
      </w:r>
    </w:p>
    <w:p w14:paraId="510108F9" w14:textId="77777777" w:rsidR="00F1258D" w:rsidRDefault="00F1258D" w:rsidP="00052EFD">
      <w:pPr>
        <w:pStyle w:val="Default"/>
        <w:rPr>
          <w:sz w:val="23"/>
          <w:szCs w:val="23"/>
        </w:rPr>
      </w:pPr>
    </w:p>
    <w:p w14:paraId="2FC20FC0" w14:textId="77777777" w:rsidR="00052EFD" w:rsidRDefault="00052EFD" w:rsidP="00052EFD">
      <w:pPr>
        <w:pStyle w:val="Default"/>
        <w:rPr>
          <w:sz w:val="23"/>
          <w:szCs w:val="23"/>
        </w:rPr>
      </w:pPr>
    </w:p>
    <w:p w14:paraId="42E303AE" w14:textId="77777777" w:rsidR="00052EFD" w:rsidRDefault="00052EFD" w:rsidP="00052EFD">
      <w:pPr>
        <w:pStyle w:val="Default"/>
        <w:rPr>
          <w:sz w:val="23"/>
          <w:szCs w:val="23"/>
        </w:rPr>
      </w:pPr>
      <w:r>
        <w:rPr>
          <w:b/>
          <w:bCs/>
          <w:sz w:val="23"/>
          <w:szCs w:val="23"/>
        </w:rPr>
        <w:t xml:space="preserve">Environment: </w:t>
      </w:r>
    </w:p>
    <w:p w14:paraId="1A10F644" w14:textId="77777777" w:rsidR="00052EFD" w:rsidRDefault="00052EFD" w:rsidP="00052EFD">
      <w:pPr>
        <w:pStyle w:val="Default"/>
        <w:rPr>
          <w:sz w:val="23"/>
          <w:szCs w:val="23"/>
        </w:rPr>
      </w:pPr>
      <w:r>
        <w:rPr>
          <w:sz w:val="23"/>
          <w:szCs w:val="23"/>
        </w:rPr>
        <w:t xml:space="preserve"> Eliminate all sources of standing water which act as a breeding ground for biting mosquitoes. This includes flooded fields, birdbaths, unused wading pools &amp; swimming pools, clogged gutters and old tires. If it holds water for 7 days, it can produce mosquitoes. </w:t>
      </w:r>
    </w:p>
    <w:p w14:paraId="17C45031" w14:textId="77777777" w:rsidR="00052EFD" w:rsidRDefault="00052EFD" w:rsidP="00052EFD">
      <w:pPr>
        <w:pStyle w:val="Default"/>
        <w:rPr>
          <w:sz w:val="23"/>
          <w:szCs w:val="23"/>
        </w:rPr>
      </w:pPr>
    </w:p>
    <w:p w14:paraId="61453832" w14:textId="76A5C8B5" w:rsidR="00052EFD" w:rsidRDefault="00052EFD" w:rsidP="00052EFD">
      <w:pPr>
        <w:pStyle w:val="Default"/>
        <w:rPr>
          <w:sz w:val="23"/>
          <w:szCs w:val="23"/>
        </w:rPr>
      </w:pPr>
      <w:r>
        <w:rPr>
          <w:sz w:val="23"/>
          <w:szCs w:val="23"/>
        </w:rPr>
        <w:t xml:space="preserve"> Stock mosquito fish in water troughs and ornamental ponds. They </w:t>
      </w:r>
      <w:r w:rsidR="001C43FE">
        <w:rPr>
          <w:sz w:val="23"/>
          <w:szCs w:val="23"/>
        </w:rPr>
        <w:t>will be</w:t>
      </w:r>
      <w:r>
        <w:rPr>
          <w:sz w:val="23"/>
          <w:szCs w:val="23"/>
        </w:rPr>
        <w:t xml:space="preserve"> available for free at the </w:t>
      </w:r>
      <w:r w:rsidR="001C43FE">
        <w:rPr>
          <w:sz w:val="23"/>
          <w:szCs w:val="23"/>
        </w:rPr>
        <w:t>D</w:t>
      </w:r>
      <w:r>
        <w:rPr>
          <w:sz w:val="23"/>
          <w:szCs w:val="23"/>
        </w:rPr>
        <w:t xml:space="preserve">istrict Office </w:t>
      </w:r>
      <w:r w:rsidR="001C43FE">
        <w:rPr>
          <w:sz w:val="23"/>
          <w:szCs w:val="23"/>
        </w:rPr>
        <w:t>near the end of May</w:t>
      </w:r>
    </w:p>
    <w:p w14:paraId="3789D28C" w14:textId="77777777" w:rsidR="00052EFD" w:rsidRDefault="00052EFD">
      <w:pPr>
        <w:pStyle w:val="BodyText3"/>
      </w:pPr>
    </w:p>
    <w:p w14:paraId="3D5F0C6B" w14:textId="77777777" w:rsidR="00CA29CF" w:rsidRDefault="00CA29CF">
      <w:pPr>
        <w:jc w:val="both"/>
      </w:pPr>
    </w:p>
    <w:p w14:paraId="026C2A42" w14:textId="77777777" w:rsidR="00CA29CF" w:rsidRDefault="00CA29CF">
      <w:pPr>
        <w:jc w:val="both"/>
      </w:pPr>
    </w:p>
    <w:p w14:paraId="0A9DE119" w14:textId="77777777" w:rsidR="002F076D" w:rsidRDefault="00CA29CF">
      <w:pPr>
        <w:jc w:val="both"/>
      </w:pPr>
      <w:r>
        <w:lastRenderedPageBreak/>
        <w:t>If for any reason you do not wish to have your pro</w:t>
      </w:r>
      <w:r w:rsidR="003D1782">
        <w:t>perty sprayed, please call the mosquito</w:t>
      </w:r>
      <w:r>
        <w:t xml:space="preserve"> control hotline at 567-5201 and asked to be placed on the no-spray list.  </w:t>
      </w:r>
    </w:p>
    <w:p w14:paraId="65D13B9F" w14:textId="77777777" w:rsidR="002F076D" w:rsidRDefault="002F076D">
      <w:pPr>
        <w:jc w:val="both"/>
      </w:pPr>
    </w:p>
    <w:p w14:paraId="26E934CC" w14:textId="77777777" w:rsidR="002F076D" w:rsidRPr="005C4DEA" w:rsidRDefault="002F076D" w:rsidP="002F076D">
      <w:pPr>
        <w:rPr>
          <w:sz w:val="22"/>
          <w:szCs w:val="22"/>
        </w:rPr>
      </w:pPr>
      <w:r w:rsidRPr="005C4DEA">
        <w:rPr>
          <w:sz w:val="22"/>
          <w:szCs w:val="22"/>
        </w:rPr>
        <w:t xml:space="preserve">Updates about West Nile Virus in Umatilla County will be released to local media outlets or you can go to the Oregon Department of Human Services web page at: </w:t>
      </w:r>
      <w:hyperlink r:id="rId7" w:history="1">
        <w:r w:rsidRPr="005C4DEA">
          <w:rPr>
            <w:rStyle w:val="Hyperlink"/>
            <w:sz w:val="22"/>
            <w:szCs w:val="22"/>
          </w:rPr>
          <w:t>https://public.health.oregon.gov/DiseasesConditions/DiseasesAZ/WestNileVirus/Pages/survey.aspx</w:t>
        </w:r>
      </w:hyperlink>
    </w:p>
    <w:p w14:paraId="5B9B2BD5" w14:textId="77777777" w:rsidR="002F076D" w:rsidRPr="005C4DEA" w:rsidRDefault="002F076D" w:rsidP="002F076D">
      <w:pPr>
        <w:rPr>
          <w:sz w:val="22"/>
          <w:szCs w:val="22"/>
        </w:rPr>
      </w:pPr>
      <w:r w:rsidRPr="005C4DEA">
        <w:rPr>
          <w:sz w:val="22"/>
          <w:szCs w:val="22"/>
        </w:rPr>
        <w:t xml:space="preserve"> </w:t>
      </w:r>
    </w:p>
    <w:p w14:paraId="6AED6D48" w14:textId="77777777" w:rsidR="002F076D" w:rsidRPr="005C4DEA" w:rsidRDefault="002F076D" w:rsidP="002F076D">
      <w:pPr>
        <w:rPr>
          <w:sz w:val="22"/>
          <w:szCs w:val="22"/>
        </w:rPr>
      </w:pPr>
      <w:r w:rsidRPr="005C4DEA">
        <w:rPr>
          <w:sz w:val="22"/>
          <w:szCs w:val="22"/>
        </w:rPr>
        <w:t>Additional information on West Nile is on the Web at:</w:t>
      </w:r>
    </w:p>
    <w:p w14:paraId="31865A5E" w14:textId="77777777" w:rsidR="002F076D" w:rsidRPr="005C4DEA" w:rsidRDefault="002F076D" w:rsidP="002F076D">
      <w:pPr>
        <w:rPr>
          <w:sz w:val="22"/>
          <w:szCs w:val="22"/>
        </w:rPr>
      </w:pPr>
    </w:p>
    <w:p w14:paraId="0A45A1B1" w14:textId="77777777" w:rsidR="002F076D" w:rsidRPr="005C4DEA" w:rsidRDefault="002F076D" w:rsidP="002F076D">
      <w:pPr>
        <w:rPr>
          <w:sz w:val="22"/>
          <w:szCs w:val="22"/>
        </w:rPr>
      </w:pPr>
      <w:r w:rsidRPr="005C4DEA">
        <w:rPr>
          <w:sz w:val="22"/>
          <w:szCs w:val="22"/>
        </w:rPr>
        <w:t>U.S. Centers for Disease Control and Prevention</w:t>
      </w:r>
    </w:p>
    <w:p w14:paraId="2C58B91A" w14:textId="77777777" w:rsidR="002F076D" w:rsidRDefault="002F076D" w:rsidP="002F076D">
      <w:pPr>
        <w:rPr>
          <w:rStyle w:val="Hyperlink"/>
          <w:sz w:val="22"/>
          <w:szCs w:val="22"/>
        </w:rPr>
      </w:pPr>
      <w:hyperlink r:id="rId8" w:history="1">
        <w:r w:rsidRPr="005C4DEA">
          <w:rPr>
            <w:rStyle w:val="Hyperlink"/>
            <w:sz w:val="22"/>
            <w:szCs w:val="22"/>
          </w:rPr>
          <w:t>http://www.cdc.gov/ncidod/dvbid/westnile/</w:t>
        </w:r>
      </w:hyperlink>
    </w:p>
    <w:p w14:paraId="6D56B9FD" w14:textId="77777777" w:rsidR="00625F8D" w:rsidRDefault="00625F8D" w:rsidP="002F076D">
      <w:pPr>
        <w:rPr>
          <w:rStyle w:val="Hyperlink"/>
          <w:sz w:val="22"/>
          <w:szCs w:val="22"/>
        </w:rPr>
      </w:pPr>
    </w:p>
    <w:p w14:paraId="6E0A5A8B" w14:textId="652A678D" w:rsidR="00625F8D" w:rsidRPr="00625F8D" w:rsidRDefault="00625F8D" w:rsidP="002F076D">
      <w:pPr>
        <w:rPr>
          <w:rStyle w:val="Hyperlink"/>
          <w:color w:val="auto"/>
          <w:sz w:val="22"/>
          <w:szCs w:val="22"/>
          <w:u w:val="none"/>
        </w:rPr>
      </w:pPr>
      <w:r w:rsidRPr="00625F8D">
        <w:rPr>
          <w:rStyle w:val="Hyperlink"/>
          <w:color w:val="auto"/>
          <w:sz w:val="22"/>
          <w:szCs w:val="22"/>
          <w:u w:val="none"/>
        </w:rPr>
        <w:t>West Umatilla Mosquito Control District</w:t>
      </w:r>
    </w:p>
    <w:p w14:paraId="426CCCBB" w14:textId="07C42F02" w:rsidR="002F076D" w:rsidRDefault="00625F8D" w:rsidP="002F076D">
      <w:pPr>
        <w:rPr>
          <w:sz w:val="28"/>
        </w:rPr>
      </w:pPr>
      <w:hyperlink r:id="rId9" w:history="1">
        <w:r w:rsidRPr="00F53244">
          <w:rPr>
            <w:rStyle w:val="Hyperlink"/>
          </w:rPr>
          <w:t>www.wumcd.org</w:t>
        </w:r>
      </w:hyperlink>
    </w:p>
    <w:p w14:paraId="6049C3E0" w14:textId="77777777" w:rsidR="00625F8D" w:rsidRDefault="00625F8D" w:rsidP="002F076D">
      <w:pPr>
        <w:jc w:val="center"/>
        <w:rPr>
          <w:sz w:val="28"/>
        </w:rPr>
      </w:pPr>
    </w:p>
    <w:p w14:paraId="6E8EFD4B" w14:textId="77777777" w:rsidR="00625F8D" w:rsidRDefault="00625F8D" w:rsidP="002F076D">
      <w:pPr>
        <w:jc w:val="center"/>
        <w:rPr>
          <w:sz w:val="28"/>
        </w:rPr>
      </w:pPr>
    </w:p>
    <w:p w14:paraId="62F6FBC5" w14:textId="08EC5BEB" w:rsidR="002F076D" w:rsidRDefault="002F076D" w:rsidP="002F076D">
      <w:pPr>
        <w:jc w:val="center"/>
        <w:rPr>
          <w:sz w:val="28"/>
        </w:rPr>
      </w:pPr>
      <w:r>
        <w:rPr>
          <w:sz w:val="28"/>
        </w:rPr>
        <w:t>###</w:t>
      </w:r>
    </w:p>
    <w:p w14:paraId="3825AC9A" w14:textId="77777777" w:rsidR="00CA29CF" w:rsidRDefault="00CA29CF">
      <w:pPr>
        <w:jc w:val="both"/>
      </w:pPr>
    </w:p>
    <w:sectPr w:rsidR="00CA29CF" w:rsidSect="0036260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529D6"/>
    <w:multiLevelType w:val="hybridMultilevel"/>
    <w:tmpl w:val="53B494CE"/>
    <w:lvl w:ilvl="0" w:tplc="29F068C0">
      <w:start w:val="1"/>
      <w:numFmt w:val="bullet"/>
      <w:lvlText w:val=""/>
      <w:lvlJc w:val="left"/>
      <w:pPr>
        <w:tabs>
          <w:tab w:val="num" w:pos="720"/>
        </w:tabs>
        <w:ind w:left="720" w:hanging="360"/>
      </w:pPr>
      <w:rPr>
        <w:rFonts w:ascii="Symbol" w:hAnsi="Symbol" w:hint="default"/>
        <w:sz w:val="20"/>
      </w:rPr>
    </w:lvl>
    <w:lvl w:ilvl="1" w:tplc="EDEAE2A0" w:tentative="1">
      <w:start w:val="1"/>
      <w:numFmt w:val="bullet"/>
      <w:lvlText w:val="o"/>
      <w:lvlJc w:val="left"/>
      <w:pPr>
        <w:tabs>
          <w:tab w:val="num" w:pos="1440"/>
        </w:tabs>
        <w:ind w:left="1440" w:hanging="360"/>
      </w:pPr>
      <w:rPr>
        <w:rFonts w:ascii="Courier New" w:hAnsi="Courier New" w:hint="default"/>
        <w:sz w:val="20"/>
      </w:rPr>
    </w:lvl>
    <w:lvl w:ilvl="2" w:tplc="CA2EF9FA" w:tentative="1">
      <w:start w:val="1"/>
      <w:numFmt w:val="bullet"/>
      <w:lvlText w:val=""/>
      <w:lvlJc w:val="left"/>
      <w:pPr>
        <w:tabs>
          <w:tab w:val="num" w:pos="2160"/>
        </w:tabs>
        <w:ind w:left="2160" w:hanging="360"/>
      </w:pPr>
      <w:rPr>
        <w:rFonts w:ascii="Wingdings" w:hAnsi="Wingdings" w:hint="default"/>
        <w:sz w:val="20"/>
      </w:rPr>
    </w:lvl>
    <w:lvl w:ilvl="3" w:tplc="B738688E" w:tentative="1">
      <w:start w:val="1"/>
      <w:numFmt w:val="bullet"/>
      <w:lvlText w:val=""/>
      <w:lvlJc w:val="left"/>
      <w:pPr>
        <w:tabs>
          <w:tab w:val="num" w:pos="2880"/>
        </w:tabs>
        <w:ind w:left="2880" w:hanging="360"/>
      </w:pPr>
      <w:rPr>
        <w:rFonts w:ascii="Wingdings" w:hAnsi="Wingdings" w:hint="default"/>
        <w:sz w:val="20"/>
      </w:rPr>
    </w:lvl>
    <w:lvl w:ilvl="4" w:tplc="7396BFDE" w:tentative="1">
      <w:start w:val="1"/>
      <w:numFmt w:val="bullet"/>
      <w:lvlText w:val=""/>
      <w:lvlJc w:val="left"/>
      <w:pPr>
        <w:tabs>
          <w:tab w:val="num" w:pos="3600"/>
        </w:tabs>
        <w:ind w:left="3600" w:hanging="360"/>
      </w:pPr>
      <w:rPr>
        <w:rFonts w:ascii="Wingdings" w:hAnsi="Wingdings" w:hint="default"/>
        <w:sz w:val="20"/>
      </w:rPr>
    </w:lvl>
    <w:lvl w:ilvl="5" w:tplc="21FE4E80" w:tentative="1">
      <w:start w:val="1"/>
      <w:numFmt w:val="bullet"/>
      <w:lvlText w:val=""/>
      <w:lvlJc w:val="left"/>
      <w:pPr>
        <w:tabs>
          <w:tab w:val="num" w:pos="4320"/>
        </w:tabs>
        <w:ind w:left="4320" w:hanging="360"/>
      </w:pPr>
      <w:rPr>
        <w:rFonts w:ascii="Wingdings" w:hAnsi="Wingdings" w:hint="default"/>
        <w:sz w:val="20"/>
      </w:rPr>
    </w:lvl>
    <w:lvl w:ilvl="6" w:tplc="EDE05E72" w:tentative="1">
      <w:start w:val="1"/>
      <w:numFmt w:val="bullet"/>
      <w:lvlText w:val=""/>
      <w:lvlJc w:val="left"/>
      <w:pPr>
        <w:tabs>
          <w:tab w:val="num" w:pos="5040"/>
        </w:tabs>
        <w:ind w:left="5040" w:hanging="360"/>
      </w:pPr>
      <w:rPr>
        <w:rFonts w:ascii="Wingdings" w:hAnsi="Wingdings" w:hint="default"/>
        <w:sz w:val="20"/>
      </w:rPr>
    </w:lvl>
    <w:lvl w:ilvl="7" w:tplc="A6F80B30" w:tentative="1">
      <w:start w:val="1"/>
      <w:numFmt w:val="bullet"/>
      <w:lvlText w:val=""/>
      <w:lvlJc w:val="left"/>
      <w:pPr>
        <w:tabs>
          <w:tab w:val="num" w:pos="5760"/>
        </w:tabs>
        <w:ind w:left="5760" w:hanging="360"/>
      </w:pPr>
      <w:rPr>
        <w:rFonts w:ascii="Wingdings" w:hAnsi="Wingdings" w:hint="default"/>
        <w:sz w:val="20"/>
      </w:rPr>
    </w:lvl>
    <w:lvl w:ilvl="8" w:tplc="8DBCEE8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102804"/>
    <w:multiLevelType w:val="hybridMultilevel"/>
    <w:tmpl w:val="7A5A6DD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C57D7B"/>
    <w:multiLevelType w:val="hybridMultilevel"/>
    <w:tmpl w:val="7A5A6DD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C54B7F"/>
    <w:multiLevelType w:val="hybridMultilevel"/>
    <w:tmpl w:val="0928C48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68801014">
    <w:abstractNumId w:val="0"/>
  </w:num>
  <w:num w:numId="2" w16cid:durableId="1678389606">
    <w:abstractNumId w:val="2"/>
  </w:num>
  <w:num w:numId="3" w16cid:durableId="1193112563">
    <w:abstractNumId w:val="1"/>
  </w:num>
  <w:num w:numId="4" w16cid:durableId="12198992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44C"/>
    <w:rsid w:val="00052EFD"/>
    <w:rsid w:val="00165747"/>
    <w:rsid w:val="001C43FE"/>
    <w:rsid w:val="00256387"/>
    <w:rsid w:val="002F076D"/>
    <w:rsid w:val="003555A5"/>
    <w:rsid w:val="00362609"/>
    <w:rsid w:val="00367C9D"/>
    <w:rsid w:val="003A0190"/>
    <w:rsid w:val="003C14BE"/>
    <w:rsid w:val="003D1782"/>
    <w:rsid w:val="0048376A"/>
    <w:rsid w:val="004D0A26"/>
    <w:rsid w:val="00566FAB"/>
    <w:rsid w:val="005B38F9"/>
    <w:rsid w:val="005B657C"/>
    <w:rsid w:val="005F50E2"/>
    <w:rsid w:val="00625F8D"/>
    <w:rsid w:val="007B71A4"/>
    <w:rsid w:val="007E3CE3"/>
    <w:rsid w:val="00835F02"/>
    <w:rsid w:val="0085568F"/>
    <w:rsid w:val="00910C5B"/>
    <w:rsid w:val="00A66AE6"/>
    <w:rsid w:val="00AE444C"/>
    <w:rsid w:val="00B3112C"/>
    <w:rsid w:val="00BE08AF"/>
    <w:rsid w:val="00BF6C76"/>
    <w:rsid w:val="00CA29CF"/>
    <w:rsid w:val="00D47636"/>
    <w:rsid w:val="00E771A0"/>
    <w:rsid w:val="00F1258D"/>
    <w:rsid w:val="00F67148"/>
    <w:rsid w:val="00F90D1E"/>
    <w:rsid w:val="00F94020"/>
    <w:rsid w:val="00FD0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7048559"/>
  <w15:docId w15:val="{A0A024C7-F829-43F0-B773-D441F3D58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76A"/>
    <w:rPr>
      <w:sz w:val="24"/>
      <w:szCs w:val="24"/>
    </w:rPr>
  </w:style>
  <w:style w:type="paragraph" w:styleId="Heading1">
    <w:name w:val="heading 1"/>
    <w:basedOn w:val="Normal"/>
    <w:next w:val="Normal"/>
    <w:qFormat/>
    <w:rsid w:val="0048376A"/>
    <w:pPr>
      <w:keepNext/>
      <w:spacing w:before="240" w:after="60"/>
      <w:outlineLvl w:val="0"/>
    </w:pPr>
    <w:rPr>
      <w:rFonts w:ascii="Arial" w:hAnsi="Arial" w:cs="Arial"/>
      <w:b/>
      <w:bCs/>
      <w:kern w:val="32"/>
      <w:sz w:val="32"/>
      <w:szCs w:val="32"/>
    </w:rPr>
  </w:style>
  <w:style w:type="paragraph" w:styleId="Heading2">
    <w:name w:val="heading 2"/>
    <w:basedOn w:val="Normal"/>
    <w:qFormat/>
    <w:rsid w:val="0048376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8376A"/>
    <w:pPr>
      <w:jc w:val="both"/>
    </w:pPr>
  </w:style>
  <w:style w:type="paragraph" w:styleId="BodyText2">
    <w:name w:val="Body Text 2"/>
    <w:basedOn w:val="Normal"/>
    <w:rsid w:val="0048376A"/>
    <w:pPr>
      <w:jc w:val="both"/>
    </w:pPr>
    <w:rPr>
      <w:sz w:val="28"/>
      <w:szCs w:val="20"/>
    </w:rPr>
  </w:style>
  <w:style w:type="character" w:styleId="Hyperlink">
    <w:name w:val="Hyperlink"/>
    <w:basedOn w:val="DefaultParagraphFont"/>
    <w:rsid w:val="0048376A"/>
    <w:rPr>
      <w:color w:val="0000FF"/>
      <w:u w:val="single"/>
    </w:rPr>
  </w:style>
  <w:style w:type="paragraph" w:styleId="BodyText3">
    <w:name w:val="Body Text 3"/>
    <w:basedOn w:val="Normal"/>
    <w:rsid w:val="0048376A"/>
    <w:pPr>
      <w:jc w:val="both"/>
    </w:pPr>
    <w:rPr>
      <w:b/>
      <w:bCs/>
    </w:rPr>
  </w:style>
  <w:style w:type="character" w:styleId="FollowedHyperlink">
    <w:name w:val="FollowedHyperlink"/>
    <w:basedOn w:val="DefaultParagraphFont"/>
    <w:rsid w:val="0048376A"/>
    <w:rPr>
      <w:color w:val="800080"/>
      <w:u w:val="single"/>
    </w:rPr>
  </w:style>
  <w:style w:type="paragraph" w:styleId="BalloonText">
    <w:name w:val="Balloon Text"/>
    <w:basedOn w:val="Normal"/>
    <w:semiHidden/>
    <w:rsid w:val="00CA29CF"/>
    <w:rPr>
      <w:rFonts w:ascii="Tahoma" w:hAnsi="Tahoma" w:cs="Tahoma"/>
      <w:sz w:val="16"/>
      <w:szCs w:val="16"/>
    </w:rPr>
  </w:style>
  <w:style w:type="paragraph" w:customStyle="1" w:styleId="Default">
    <w:name w:val="Default"/>
    <w:rsid w:val="00052EFD"/>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625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ncidod/dvbid/westnile/" TargetMode="External"/><Relationship Id="rId3" Type="http://schemas.openxmlformats.org/officeDocument/2006/relationships/settings" Target="settings.xml"/><Relationship Id="rId7" Type="http://schemas.openxmlformats.org/officeDocument/2006/relationships/hyperlink" Target="https://public.health.oregon.gov/DiseasesConditions/DiseasesAZ/WestNileVirus/Pages/survey.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umcd.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umc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Oregon Health Division Adds</vt:lpstr>
    </vt:vector>
  </TitlesOfParts>
  <Company/>
  <LinksUpToDate>false</LinksUpToDate>
  <CharactersWithSpaces>4428</CharactersWithSpaces>
  <SharedDoc>false</SharedDoc>
  <HLinks>
    <vt:vector size="6" baseType="variant">
      <vt:variant>
        <vt:i4>6094874</vt:i4>
      </vt:variant>
      <vt:variant>
        <vt:i4>0</vt:i4>
      </vt:variant>
      <vt:variant>
        <vt:i4>0</vt:i4>
      </vt:variant>
      <vt:variant>
        <vt:i4>5</vt:i4>
      </vt:variant>
      <vt:variant>
        <vt:lpwstr>http://www.wumcd.org/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Health Division Adds</dc:title>
  <dc:creator>Ron J. Montgomery</dc:creator>
  <cp:lastModifiedBy>Randy Gerard</cp:lastModifiedBy>
  <cp:revision>3</cp:revision>
  <cp:lastPrinted>2012-03-13T21:34:00Z</cp:lastPrinted>
  <dcterms:created xsi:type="dcterms:W3CDTF">2025-05-28T16:41:00Z</dcterms:created>
  <dcterms:modified xsi:type="dcterms:W3CDTF">2025-05-28T16:42:00Z</dcterms:modified>
</cp:coreProperties>
</file>